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55" w:rsidRDefault="0071383C" w:rsidP="0071383C">
      <w:pPr>
        <w:ind w:firstLine="450"/>
        <w:rPr>
          <w:b/>
          <w:sz w:val="28"/>
          <w:szCs w:val="28"/>
        </w:rPr>
      </w:pPr>
      <w:proofErr w:type="gramStart"/>
      <w:r w:rsidRPr="0071383C">
        <w:rPr>
          <w:b/>
          <w:sz w:val="28"/>
          <w:szCs w:val="28"/>
        </w:rPr>
        <w:t xml:space="preserve">NATIVE </w:t>
      </w:r>
      <w:r>
        <w:rPr>
          <w:b/>
          <w:sz w:val="28"/>
          <w:szCs w:val="28"/>
        </w:rPr>
        <w:t xml:space="preserve"> </w:t>
      </w:r>
      <w:r w:rsidRPr="0071383C">
        <w:rPr>
          <w:b/>
          <w:sz w:val="28"/>
          <w:szCs w:val="28"/>
        </w:rPr>
        <w:t>PERENNIAL</w:t>
      </w:r>
      <w:proofErr w:type="gramEnd"/>
      <w:r>
        <w:rPr>
          <w:b/>
          <w:sz w:val="28"/>
          <w:szCs w:val="28"/>
        </w:rPr>
        <w:t xml:space="preserve">  FLOWERS  FOR  POLLINATOR </w:t>
      </w:r>
      <w:r w:rsidRPr="007138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GARDENS</w:t>
      </w:r>
    </w:p>
    <w:p w:rsidR="006E53C2" w:rsidRDefault="006E53C2" w:rsidP="0071383C">
      <w:pPr>
        <w:ind w:firstLine="450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E53C2" w:rsidRPr="006E53C2" w:rsidRDefault="006E53C2" w:rsidP="0071383C">
      <w:pPr>
        <w:ind w:firstLine="4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Beate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Popkin</w:t>
      </w:r>
      <w:proofErr w:type="spellEnd"/>
    </w:p>
    <w:p w:rsidR="0071383C" w:rsidRDefault="0071383C" w:rsidP="0071383C">
      <w:pPr>
        <w:ind w:firstLine="450"/>
        <w:rPr>
          <w:b/>
          <w:sz w:val="28"/>
          <w:szCs w:val="28"/>
        </w:rPr>
      </w:pPr>
    </w:p>
    <w:p w:rsidR="0071383C" w:rsidRDefault="0071383C" w:rsidP="0071383C">
      <w:pPr>
        <w:ind w:left="720" w:hanging="27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2868F3">
        <w:rPr>
          <w:i/>
          <w:sz w:val="24"/>
          <w:szCs w:val="24"/>
        </w:rPr>
        <w:t>Most pollinating insects forage in the sun.</w:t>
      </w:r>
      <w:r>
        <w:rPr>
          <w:sz w:val="24"/>
          <w:szCs w:val="24"/>
        </w:rPr>
        <w:t xml:space="preserve"> Therefore your pollinator garden should be in    a location that is as sunny as possible. Three hours of direct sunlight is a minimum. All milkweeds need at least 6 hrs.</w:t>
      </w:r>
      <w:r w:rsidR="004A20CF">
        <w:rPr>
          <w:sz w:val="24"/>
          <w:szCs w:val="24"/>
        </w:rPr>
        <w:t xml:space="preserve"> </w:t>
      </w:r>
      <w:r w:rsidR="00CF7F9D">
        <w:rPr>
          <w:sz w:val="24"/>
          <w:szCs w:val="24"/>
        </w:rPr>
        <w:t>(</w:t>
      </w:r>
      <w:r w:rsidR="00B82489">
        <w:rPr>
          <w:sz w:val="24"/>
          <w:szCs w:val="24"/>
        </w:rPr>
        <w:t>Shade gardens are often planted with perennials that flower in the spring, before the trees leaf out. These flowers attract</w:t>
      </w:r>
      <w:r w:rsidR="004A20CF">
        <w:rPr>
          <w:sz w:val="24"/>
          <w:szCs w:val="24"/>
        </w:rPr>
        <w:t xml:space="preserve"> </w:t>
      </w:r>
      <w:r w:rsidR="00492218">
        <w:rPr>
          <w:sz w:val="24"/>
          <w:szCs w:val="24"/>
        </w:rPr>
        <w:t>early pollinators</w:t>
      </w:r>
      <w:r w:rsidR="00BD49E9">
        <w:rPr>
          <w:sz w:val="24"/>
          <w:szCs w:val="24"/>
        </w:rPr>
        <w:t xml:space="preserve"> including mason bees</w:t>
      </w:r>
      <w:r w:rsidR="00492218">
        <w:rPr>
          <w:sz w:val="24"/>
          <w:szCs w:val="24"/>
        </w:rPr>
        <w:t>. There are also some fall-flowering asters and goldenrods worth considering for a shade garden.</w:t>
      </w:r>
      <w:r w:rsidR="00CF7F9D">
        <w:rPr>
          <w:sz w:val="24"/>
          <w:szCs w:val="24"/>
        </w:rPr>
        <w:t xml:space="preserve"> Shade plants are not included in this list)</w:t>
      </w:r>
    </w:p>
    <w:p w:rsidR="0071383C" w:rsidRDefault="0071383C" w:rsidP="0071383C">
      <w:pPr>
        <w:ind w:left="720" w:hanging="270"/>
        <w:rPr>
          <w:sz w:val="24"/>
          <w:szCs w:val="24"/>
        </w:rPr>
      </w:pPr>
    </w:p>
    <w:p w:rsidR="0071383C" w:rsidRDefault="0071383C" w:rsidP="0071383C">
      <w:pPr>
        <w:ind w:left="720" w:hanging="27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Pr="00B64C68">
        <w:rPr>
          <w:i/>
          <w:sz w:val="24"/>
          <w:szCs w:val="24"/>
        </w:rPr>
        <w:t>If your garden is going to be a joy to you and your neighbors, you will have to maintain it,</w:t>
      </w:r>
      <w:r>
        <w:rPr>
          <w:sz w:val="24"/>
          <w:szCs w:val="24"/>
        </w:rPr>
        <w:t xml:space="preserve"> which means above all to weed it. You have to water to </w:t>
      </w:r>
      <w:r w:rsidR="00CF7F9D">
        <w:rPr>
          <w:sz w:val="24"/>
          <w:szCs w:val="24"/>
        </w:rPr>
        <w:t xml:space="preserve">get plants established and </w:t>
      </w:r>
      <w:r>
        <w:rPr>
          <w:sz w:val="24"/>
          <w:szCs w:val="24"/>
        </w:rPr>
        <w:t xml:space="preserve">occasionally </w:t>
      </w:r>
      <w:r w:rsidR="00CF7F9D">
        <w:rPr>
          <w:sz w:val="24"/>
          <w:szCs w:val="24"/>
        </w:rPr>
        <w:t xml:space="preserve">thereafter </w:t>
      </w:r>
      <w:r>
        <w:rPr>
          <w:sz w:val="24"/>
          <w:szCs w:val="24"/>
        </w:rPr>
        <w:t>when it gets very dry. You will apply mulch initially to keep the weeds down and the moisture in the ground, and</w:t>
      </w:r>
      <w:r w:rsidR="004A20CF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later</w:t>
      </w:r>
      <w:r w:rsidR="004A20CF">
        <w:rPr>
          <w:sz w:val="24"/>
          <w:szCs w:val="24"/>
        </w:rPr>
        <w:t xml:space="preserve"> years</w:t>
      </w:r>
      <w:r>
        <w:rPr>
          <w:sz w:val="24"/>
          <w:szCs w:val="24"/>
        </w:rPr>
        <w:t xml:space="preserve"> as needed</w:t>
      </w:r>
      <w:r w:rsidR="004A20CF">
        <w:rPr>
          <w:sz w:val="24"/>
          <w:szCs w:val="24"/>
        </w:rPr>
        <w:t>.</w:t>
      </w:r>
    </w:p>
    <w:p w:rsidR="004A20CF" w:rsidRDefault="004A20CF" w:rsidP="0071383C">
      <w:pPr>
        <w:ind w:left="720" w:hanging="270"/>
        <w:rPr>
          <w:sz w:val="24"/>
          <w:szCs w:val="24"/>
        </w:rPr>
      </w:pPr>
    </w:p>
    <w:p w:rsidR="004A20CF" w:rsidRDefault="004A20CF" w:rsidP="0071383C">
      <w:pPr>
        <w:ind w:left="720" w:hanging="270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="00CF7F9D" w:rsidRPr="00B64C68">
        <w:rPr>
          <w:i/>
          <w:sz w:val="24"/>
          <w:szCs w:val="24"/>
        </w:rPr>
        <w:t>The p</w:t>
      </w:r>
      <w:r w:rsidRPr="00B64C68">
        <w:rPr>
          <w:i/>
          <w:sz w:val="24"/>
          <w:szCs w:val="24"/>
        </w:rPr>
        <w:t xml:space="preserve">lant </w:t>
      </w:r>
      <w:r w:rsidR="00CF7F9D" w:rsidRPr="00B64C68">
        <w:rPr>
          <w:i/>
          <w:sz w:val="24"/>
          <w:szCs w:val="24"/>
        </w:rPr>
        <w:t>list is</w:t>
      </w:r>
      <w:r w:rsidR="006B5A85" w:rsidRPr="00B64C68">
        <w:rPr>
          <w:i/>
          <w:sz w:val="24"/>
          <w:szCs w:val="24"/>
        </w:rPr>
        <w:t xml:space="preserve"> organized by plant height and within height</w:t>
      </w:r>
      <w:r w:rsidR="006B5A85">
        <w:rPr>
          <w:sz w:val="24"/>
          <w:szCs w:val="24"/>
        </w:rPr>
        <w:t xml:space="preserve"> </w:t>
      </w:r>
      <w:r w:rsidR="006B5A85" w:rsidRPr="00BD49E9">
        <w:rPr>
          <w:i/>
          <w:sz w:val="24"/>
          <w:szCs w:val="24"/>
        </w:rPr>
        <w:t xml:space="preserve">category </w:t>
      </w:r>
      <w:r w:rsidR="002868F3" w:rsidRPr="00BD49E9">
        <w:rPr>
          <w:i/>
          <w:sz w:val="24"/>
          <w:szCs w:val="24"/>
        </w:rPr>
        <w:t xml:space="preserve">it is </w:t>
      </w:r>
      <w:r w:rsidR="006B5A85" w:rsidRPr="00BD49E9">
        <w:rPr>
          <w:i/>
          <w:sz w:val="24"/>
          <w:szCs w:val="24"/>
        </w:rPr>
        <w:t>organized roughly in succession of bloom</w:t>
      </w:r>
      <w:r w:rsidR="006B5A85">
        <w:rPr>
          <w:sz w:val="24"/>
          <w:szCs w:val="24"/>
        </w:rPr>
        <w:t xml:space="preserve">. </w:t>
      </w:r>
      <w:r w:rsidR="00492218">
        <w:rPr>
          <w:sz w:val="24"/>
          <w:szCs w:val="24"/>
        </w:rPr>
        <w:t>The rule is to put short plants in front of the garden bed and tall ones in back, medium ones in the middle.</w:t>
      </w:r>
      <w:r>
        <w:rPr>
          <w:sz w:val="24"/>
          <w:szCs w:val="24"/>
        </w:rPr>
        <w:t xml:space="preserve"> </w:t>
      </w:r>
      <w:r w:rsidR="006B5A85">
        <w:rPr>
          <w:sz w:val="24"/>
          <w:szCs w:val="24"/>
        </w:rPr>
        <w:t xml:space="preserve">You can google these plants to see what they look like when flowering. </w:t>
      </w:r>
      <w:r>
        <w:rPr>
          <w:sz w:val="24"/>
          <w:szCs w:val="24"/>
        </w:rPr>
        <w:t xml:space="preserve">Bloom time as follows: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=</w:t>
      </w:r>
      <w:proofErr w:type="gramStart"/>
      <w:r>
        <w:rPr>
          <w:sz w:val="24"/>
          <w:szCs w:val="24"/>
        </w:rPr>
        <w:t>S</w:t>
      </w:r>
      <w:r w:rsidR="00B82489">
        <w:rPr>
          <w:sz w:val="24"/>
          <w:szCs w:val="24"/>
        </w:rPr>
        <w:t>pring</w:t>
      </w:r>
      <w:proofErr w:type="gramEnd"/>
      <w:r w:rsidR="00B82489">
        <w:rPr>
          <w:sz w:val="24"/>
          <w:szCs w:val="24"/>
        </w:rPr>
        <w:t xml:space="preserve"> through May, S=Summer, LS</w:t>
      </w:r>
      <w:r>
        <w:rPr>
          <w:sz w:val="24"/>
          <w:szCs w:val="24"/>
        </w:rPr>
        <w:t>=Late summer</w:t>
      </w:r>
      <w:r w:rsidR="00B82489">
        <w:rPr>
          <w:sz w:val="24"/>
          <w:szCs w:val="24"/>
        </w:rPr>
        <w:t xml:space="preserve"> (August to mid-September)</w:t>
      </w:r>
      <w:r w:rsidR="004B6088">
        <w:rPr>
          <w:sz w:val="24"/>
          <w:szCs w:val="24"/>
        </w:rPr>
        <w:t>, F=Fall (after mid-September)</w:t>
      </w:r>
      <w:r w:rsidR="00CF7F9D">
        <w:rPr>
          <w:sz w:val="24"/>
          <w:szCs w:val="24"/>
        </w:rPr>
        <w:t xml:space="preserve">. An </w:t>
      </w:r>
      <w:proofErr w:type="spellStart"/>
      <w:r w:rsidR="002868F3">
        <w:rPr>
          <w:sz w:val="24"/>
          <w:szCs w:val="24"/>
        </w:rPr>
        <w:t>asteri</w:t>
      </w:r>
      <w:r w:rsidR="00CF7F9D">
        <w:rPr>
          <w:sz w:val="24"/>
          <w:szCs w:val="24"/>
        </w:rPr>
        <w:t>x</w:t>
      </w:r>
      <w:proofErr w:type="spellEnd"/>
      <w:r w:rsidR="002868F3">
        <w:rPr>
          <w:sz w:val="24"/>
          <w:szCs w:val="24"/>
        </w:rPr>
        <w:t xml:space="preserve"> (*)</w:t>
      </w:r>
      <w:r w:rsidR="00CF7F9D">
        <w:rPr>
          <w:sz w:val="24"/>
          <w:szCs w:val="24"/>
        </w:rPr>
        <w:t xml:space="preserve"> </w:t>
      </w:r>
      <w:r w:rsidR="002868F3">
        <w:rPr>
          <w:sz w:val="24"/>
          <w:szCs w:val="24"/>
        </w:rPr>
        <w:t xml:space="preserve">means the flower stalk of that plant should be cut back by half  in </w:t>
      </w:r>
      <w:r w:rsidR="006E53C2">
        <w:rPr>
          <w:sz w:val="24"/>
          <w:szCs w:val="24"/>
        </w:rPr>
        <w:t xml:space="preserve">late May or </w:t>
      </w:r>
      <w:r w:rsidR="002868F3">
        <w:rPr>
          <w:sz w:val="24"/>
          <w:szCs w:val="24"/>
        </w:rPr>
        <w:t xml:space="preserve">early June to control its height. None of these plants need fertilizer, with the possible exception of garden phlox which will produce a second and third bloom with a fertilizer application in </w:t>
      </w:r>
      <w:proofErr w:type="spellStart"/>
      <w:r w:rsidR="002868F3">
        <w:rPr>
          <w:sz w:val="24"/>
          <w:szCs w:val="24"/>
        </w:rPr>
        <w:t>mid summer</w:t>
      </w:r>
      <w:proofErr w:type="spellEnd"/>
      <w:r w:rsidR="002868F3">
        <w:rPr>
          <w:sz w:val="24"/>
          <w:szCs w:val="24"/>
        </w:rPr>
        <w:t>.</w:t>
      </w:r>
    </w:p>
    <w:p w:rsidR="004A20CF" w:rsidRDefault="004A20CF" w:rsidP="0071383C">
      <w:pPr>
        <w:ind w:left="720" w:hanging="270"/>
        <w:rPr>
          <w:sz w:val="24"/>
          <w:szCs w:val="24"/>
        </w:rPr>
      </w:pPr>
    </w:p>
    <w:p w:rsidR="004A20CF" w:rsidRDefault="004A20CF" w:rsidP="0071383C">
      <w:pPr>
        <w:ind w:left="720" w:hanging="270"/>
        <w:rPr>
          <w:b/>
          <w:sz w:val="24"/>
          <w:szCs w:val="24"/>
        </w:rPr>
      </w:pPr>
      <w:r w:rsidRPr="00492218">
        <w:rPr>
          <w:b/>
          <w:sz w:val="24"/>
          <w:szCs w:val="24"/>
        </w:rPr>
        <w:t>1.)</w:t>
      </w:r>
      <w:r>
        <w:rPr>
          <w:sz w:val="24"/>
          <w:szCs w:val="24"/>
        </w:rPr>
        <w:t xml:space="preserve"> </w:t>
      </w:r>
      <w:r w:rsidRPr="004A20CF">
        <w:rPr>
          <w:b/>
          <w:sz w:val="24"/>
          <w:szCs w:val="24"/>
        </w:rPr>
        <w:t>Plants below 1 ft. high for edges and along pavement</w:t>
      </w:r>
    </w:p>
    <w:p w:rsidR="004A20CF" w:rsidRDefault="004A20CF" w:rsidP="0071383C">
      <w:pPr>
        <w:ind w:left="720" w:hanging="270"/>
        <w:rPr>
          <w:b/>
          <w:sz w:val="24"/>
          <w:szCs w:val="24"/>
        </w:rPr>
      </w:pPr>
    </w:p>
    <w:p w:rsidR="00492218" w:rsidRDefault="004A20CF" w:rsidP="0071383C">
      <w:pPr>
        <w:ind w:left="720" w:hanging="270"/>
        <w:rPr>
          <w:sz w:val="24"/>
          <w:szCs w:val="24"/>
        </w:rPr>
      </w:pPr>
      <w:r>
        <w:rPr>
          <w:sz w:val="24"/>
          <w:szCs w:val="24"/>
        </w:rPr>
        <w:t xml:space="preserve">Creeping phlox,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, drought tolerant</w:t>
      </w:r>
      <w:bookmarkStart w:id="0" w:name="_GoBack"/>
      <w:bookmarkEnd w:id="0"/>
    </w:p>
    <w:p w:rsidR="004A20CF" w:rsidRDefault="004A20CF" w:rsidP="0071383C">
      <w:pPr>
        <w:ind w:left="720" w:hanging="270"/>
        <w:rPr>
          <w:sz w:val="24"/>
          <w:szCs w:val="24"/>
        </w:rPr>
      </w:pPr>
      <w:r>
        <w:rPr>
          <w:sz w:val="24"/>
          <w:szCs w:val="24"/>
        </w:rPr>
        <w:t>Creeping thyme, S, drought tolerant</w:t>
      </w:r>
      <w:r w:rsidR="002868F3">
        <w:rPr>
          <w:sz w:val="24"/>
          <w:szCs w:val="24"/>
        </w:rPr>
        <w:t>, not native</w:t>
      </w:r>
    </w:p>
    <w:p w:rsidR="004A20CF" w:rsidRDefault="004A20CF" w:rsidP="0071383C">
      <w:pPr>
        <w:ind w:left="720" w:hanging="270"/>
        <w:rPr>
          <w:sz w:val="24"/>
          <w:szCs w:val="24"/>
        </w:rPr>
      </w:pPr>
      <w:r>
        <w:rPr>
          <w:sz w:val="24"/>
          <w:szCs w:val="24"/>
        </w:rPr>
        <w:t xml:space="preserve">All oreganos and </w:t>
      </w:r>
      <w:proofErr w:type="spellStart"/>
      <w:r>
        <w:rPr>
          <w:sz w:val="24"/>
          <w:szCs w:val="24"/>
        </w:rPr>
        <w:t>marjorams</w:t>
      </w:r>
      <w:proofErr w:type="spellEnd"/>
      <w:r>
        <w:rPr>
          <w:sz w:val="24"/>
          <w:szCs w:val="24"/>
        </w:rPr>
        <w:t>, S, drought tolerant</w:t>
      </w:r>
      <w:r w:rsidR="002868F3">
        <w:rPr>
          <w:sz w:val="24"/>
          <w:szCs w:val="24"/>
        </w:rPr>
        <w:t>, not native</w:t>
      </w:r>
    </w:p>
    <w:p w:rsidR="00492218" w:rsidRDefault="00492218" w:rsidP="0071383C">
      <w:pPr>
        <w:ind w:left="720" w:hanging="270"/>
        <w:rPr>
          <w:sz w:val="24"/>
          <w:szCs w:val="24"/>
        </w:rPr>
      </w:pPr>
    </w:p>
    <w:p w:rsidR="00492218" w:rsidRDefault="00492218" w:rsidP="0071383C">
      <w:pPr>
        <w:ind w:left="720" w:hanging="270"/>
        <w:rPr>
          <w:sz w:val="24"/>
          <w:szCs w:val="24"/>
        </w:rPr>
      </w:pPr>
    </w:p>
    <w:p w:rsidR="00492218" w:rsidRDefault="00492218" w:rsidP="0071383C">
      <w:pPr>
        <w:ind w:left="720" w:hanging="270"/>
        <w:rPr>
          <w:b/>
          <w:sz w:val="24"/>
          <w:szCs w:val="24"/>
        </w:rPr>
      </w:pPr>
      <w:r w:rsidRPr="00492218">
        <w:rPr>
          <w:b/>
          <w:sz w:val="24"/>
          <w:szCs w:val="24"/>
        </w:rPr>
        <w:t xml:space="preserve">2.) </w:t>
      </w:r>
      <w:r>
        <w:rPr>
          <w:b/>
          <w:sz w:val="24"/>
          <w:szCs w:val="24"/>
        </w:rPr>
        <w:t>Plants 1 – 2 ft. high</w:t>
      </w:r>
    </w:p>
    <w:p w:rsidR="00492218" w:rsidRDefault="00492218" w:rsidP="0071383C">
      <w:pPr>
        <w:ind w:left="720" w:hanging="270"/>
        <w:rPr>
          <w:b/>
          <w:sz w:val="24"/>
          <w:szCs w:val="24"/>
        </w:rPr>
      </w:pPr>
    </w:p>
    <w:p w:rsidR="00492218" w:rsidRDefault="00492218" w:rsidP="0071383C">
      <w:pPr>
        <w:ind w:left="720" w:hanging="270"/>
        <w:rPr>
          <w:sz w:val="24"/>
          <w:szCs w:val="24"/>
        </w:rPr>
      </w:pPr>
      <w:proofErr w:type="spellStart"/>
      <w:r>
        <w:rPr>
          <w:sz w:val="24"/>
          <w:szCs w:val="24"/>
        </w:rPr>
        <w:t>Mon</w:t>
      </w:r>
      <w:r w:rsidR="00BD49E9">
        <w:rPr>
          <w:sz w:val="24"/>
          <w:szCs w:val="24"/>
        </w:rPr>
        <w:t>arda</w:t>
      </w:r>
      <w:proofErr w:type="spellEnd"/>
      <w:r w:rsidR="00BD49E9">
        <w:rPr>
          <w:sz w:val="24"/>
          <w:szCs w:val="24"/>
        </w:rPr>
        <w:t xml:space="preserve"> </w:t>
      </w:r>
      <w:proofErr w:type="spellStart"/>
      <w:r w:rsidR="00BD49E9">
        <w:rPr>
          <w:sz w:val="24"/>
          <w:szCs w:val="24"/>
        </w:rPr>
        <w:t>bradburiana</w:t>
      </w:r>
      <w:proofErr w:type="spellEnd"/>
      <w:r w:rsidR="00BD49E9">
        <w:rPr>
          <w:sz w:val="24"/>
          <w:szCs w:val="24"/>
        </w:rPr>
        <w:t xml:space="preserve">, </w:t>
      </w:r>
      <w:proofErr w:type="spellStart"/>
      <w:r w:rsidR="00BD49E9">
        <w:rPr>
          <w:sz w:val="24"/>
          <w:szCs w:val="24"/>
        </w:rPr>
        <w:t>Sp</w:t>
      </w:r>
      <w:proofErr w:type="spellEnd"/>
    </w:p>
    <w:p w:rsidR="00492218" w:rsidRDefault="00492218" w:rsidP="0071383C">
      <w:pPr>
        <w:ind w:left="720" w:hanging="270"/>
        <w:rPr>
          <w:sz w:val="24"/>
          <w:szCs w:val="24"/>
        </w:rPr>
      </w:pPr>
      <w:r>
        <w:rPr>
          <w:sz w:val="24"/>
          <w:szCs w:val="24"/>
        </w:rPr>
        <w:t xml:space="preserve">Small’s beardtongue, </w:t>
      </w:r>
      <w:proofErr w:type="gramStart"/>
      <w:r>
        <w:rPr>
          <w:sz w:val="24"/>
          <w:szCs w:val="24"/>
        </w:rPr>
        <w:t>Sp</w:t>
      </w:r>
      <w:proofErr w:type="gramEnd"/>
      <w:r>
        <w:rPr>
          <w:sz w:val="24"/>
          <w:szCs w:val="24"/>
        </w:rPr>
        <w:t>.</w:t>
      </w:r>
    </w:p>
    <w:p w:rsidR="00492218" w:rsidRDefault="00492218" w:rsidP="0071383C">
      <w:pPr>
        <w:ind w:left="720" w:hanging="270"/>
        <w:rPr>
          <w:sz w:val="24"/>
          <w:szCs w:val="24"/>
        </w:rPr>
      </w:pPr>
      <w:r>
        <w:rPr>
          <w:sz w:val="24"/>
          <w:szCs w:val="24"/>
        </w:rPr>
        <w:t xml:space="preserve">Hairy beardtongue,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 xml:space="preserve"> to S</w:t>
      </w:r>
    </w:p>
    <w:p w:rsidR="00492218" w:rsidRDefault="00492218" w:rsidP="0071383C">
      <w:pPr>
        <w:ind w:left="720" w:hanging="270"/>
        <w:rPr>
          <w:sz w:val="24"/>
          <w:szCs w:val="24"/>
        </w:rPr>
      </w:pPr>
      <w:r>
        <w:rPr>
          <w:sz w:val="24"/>
          <w:szCs w:val="24"/>
        </w:rPr>
        <w:t xml:space="preserve">Eared coreopsis, </w:t>
      </w:r>
      <w:proofErr w:type="spellStart"/>
      <w:r>
        <w:rPr>
          <w:sz w:val="24"/>
          <w:szCs w:val="24"/>
        </w:rPr>
        <w:t>Sp</w:t>
      </w:r>
      <w:proofErr w:type="spellEnd"/>
    </w:p>
    <w:p w:rsidR="006B5A85" w:rsidRDefault="006B5A85" w:rsidP="0071383C">
      <w:pPr>
        <w:ind w:left="720" w:hanging="270"/>
        <w:rPr>
          <w:sz w:val="24"/>
          <w:szCs w:val="24"/>
        </w:rPr>
      </w:pPr>
      <w:proofErr w:type="spellStart"/>
      <w:r>
        <w:rPr>
          <w:sz w:val="24"/>
          <w:szCs w:val="24"/>
        </w:rPr>
        <w:t>Lanceleaf</w:t>
      </w:r>
      <w:proofErr w:type="spellEnd"/>
      <w:r>
        <w:rPr>
          <w:sz w:val="24"/>
          <w:szCs w:val="24"/>
        </w:rPr>
        <w:t xml:space="preserve"> coreopsis,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 xml:space="preserve"> to S, drought tolerant</w:t>
      </w:r>
    </w:p>
    <w:p w:rsidR="00F51C4C" w:rsidRDefault="00F51C4C" w:rsidP="00F51C4C">
      <w:pPr>
        <w:ind w:left="720" w:hanging="270"/>
        <w:rPr>
          <w:sz w:val="24"/>
          <w:szCs w:val="24"/>
        </w:rPr>
      </w:pPr>
      <w:r>
        <w:rPr>
          <w:sz w:val="24"/>
          <w:szCs w:val="24"/>
        </w:rPr>
        <w:t xml:space="preserve">Meadow phlox,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 xml:space="preserve"> to S</w:t>
      </w:r>
      <w:r w:rsidR="00B82489">
        <w:rPr>
          <w:sz w:val="24"/>
          <w:szCs w:val="24"/>
        </w:rPr>
        <w:t>, needs moisture</w:t>
      </w:r>
    </w:p>
    <w:p w:rsidR="00F51C4C" w:rsidRDefault="00CF2C19" w:rsidP="0071383C">
      <w:pPr>
        <w:ind w:left="720" w:hanging="270"/>
        <w:rPr>
          <w:sz w:val="24"/>
          <w:szCs w:val="24"/>
        </w:rPr>
      </w:pPr>
      <w:r>
        <w:rPr>
          <w:sz w:val="24"/>
          <w:szCs w:val="24"/>
        </w:rPr>
        <w:t>Downy phlox, S, drought tolerant</w:t>
      </w:r>
    </w:p>
    <w:p w:rsidR="006B5A85" w:rsidRDefault="006B5A85" w:rsidP="0071383C">
      <w:pPr>
        <w:ind w:left="720" w:hanging="270"/>
        <w:rPr>
          <w:sz w:val="24"/>
          <w:szCs w:val="24"/>
        </w:rPr>
      </w:pPr>
      <w:r>
        <w:rPr>
          <w:sz w:val="24"/>
          <w:szCs w:val="24"/>
        </w:rPr>
        <w:t>Butterfly milkweed, S, drought tolerant</w:t>
      </w:r>
      <w:r w:rsidR="00CF2C19">
        <w:rPr>
          <w:sz w:val="24"/>
          <w:szCs w:val="24"/>
        </w:rPr>
        <w:t>, needs full sun</w:t>
      </w:r>
    </w:p>
    <w:p w:rsidR="006B5A85" w:rsidRDefault="006B5A85" w:rsidP="0071383C">
      <w:pPr>
        <w:ind w:left="720" w:hanging="270"/>
        <w:rPr>
          <w:sz w:val="24"/>
          <w:szCs w:val="24"/>
        </w:rPr>
      </w:pPr>
      <w:proofErr w:type="spellStart"/>
      <w:r>
        <w:rPr>
          <w:sz w:val="24"/>
          <w:szCs w:val="24"/>
        </w:rPr>
        <w:t>Threadleaf</w:t>
      </w:r>
      <w:proofErr w:type="spellEnd"/>
      <w:r>
        <w:rPr>
          <w:sz w:val="24"/>
          <w:szCs w:val="24"/>
        </w:rPr>
        <w:t xml:space="preserve"> coreopsis, S, drought tolerant</w:t>
      </w:r>
    </w:p>
    <w:p w:rsidR="006B5A85" w:rsidRDefault="006B5A85" w:rsidP="0071383C">
      <w:pPr>
        <w:ind w:left="720" w:hanging="270"/>
        <w:rPr>
          <w:sz w:val="24"/>
          <w:szCs w:val="24"/>
        </w:rPr>
      </w:pPr>
      <w:r>
        <w:rPr>
          <w:sz w:val="24"/>
          <w:szCs w:val="24"/>
        </w:rPr>
        <w:t xml:space="preserve">Mistflower, </w:t>
      </w:r>
      <w:r w:rsidR="00B82489">
        <w:rPr>
          <w:sz w:val="24"/>
          <w:szCs w:val="24"/>
        </w:rPr>
        <w:t>LS</w:t>
      </w:r>
      <w:r w:rsidR="00F51C4C">
        <w:rPr>
          <w:sz w:val="24"/>
          <w:szCs w:val="24"/>
        </w:rPr>
        <w:t>, needs moisture, benefits from some shade</w:t>
      </w:r>
    </w:p>
    <w:p w:rsidR="00CF2C19" w:rsidRDefault="00B82489" w:rsidP="0071383C">
      <w:pPr>
        <w:ind w:left="720" w:hanging="270"/>
        <w:rPr>
          <w:sz w:val="24"/>
          <w:szCs w:val="24"/>
        </w:rPr>
      </w:pPr>
      <w:r>
        <w:rPr>
          <w:sz w:val="24"/>
          <w:szCs w:val="24"/>
        </w:rPr>
        <w:t>Sedum ‘Autumn Joy’, LS</w:t>
      </w:r>
      <w:r w:rsidR="00CF2C19">
        <w:rPr>
          <w:sz w:val="24"/>
          <w:szCs w:val="24"/>
        </w:rPr>
        <w:t>, drought tolerant, full sun, not native</w:t>
      </w:r>
    </w:p>
    <w:p w:rsidR="00F51C4C" w:rsidRDefault="00F51C4C" w:rsidP="0071383C">
      <w:pPr>
        <w:ind w:left="720" w:hanging="270"/>
        <w:rPr>
          <w:sz w:val="24"/>
          <w:szCs w:val="24"/>
        </w:rPr>
      </w:pPr>
    </w:p>
    <w:p w:rsidR="00F51C4C" w:rsidRDefault="00F51C4C" w:rsidP="0071383C">
      <w:pPr>
        <w:ind w:left="72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3.) Plants 2 ½ </w:t>
      </w:r>
      <w:r w:rsidR="005A1739">
        <w:rPr>
          <w:b/>
          <w:sz w:val="24"/>
          <w:szCs w:val="24"/>
        </w:rPr>
        <w:t>to 4</w:t>
      </w:r>
      <w:r w:rsidR="004B60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ft. high</w:t>
      </w:r>
    </w:p>
    <w:p w:rsidR="00F51C4C" w:rsidRDefault="00F51C4C" w:rsidP="0071383C">
      <w:pPr>
        <w:ind w:left="720" w:hanging="270"/>
        <w:rPr>
          <w:b/>
          <w:sz w:val="24"/>
          <w:szCs w:val="24"/>
        </w:rPr>
      </w:pPr>
    </w:p>
    <w:p w:rsidR="00F51C4C" w:rsidRDefault="00F51C4C" w:rsidP="0071383C">
      <w:pPr>
        <w:ind w:left="720" w:hanging="270"/>
        <w:rPr>
          <w:sz w:val="24"/>
          <w:szCs w:val="24"/>
        </w:rPr>
      </w:pPr>
      <w:r>
        <w:rPr>
          <w:sz w:val="24"/>
          <w:szCs w:val="24"/>
        </w:rPr>
        <w:t xml:space="preserve">Arkansas </w:t>
      </w:r>
      <w:proofErr w:type="spellStart"/>
      <w:r>
        <w:rPr>
          <w:sz w:val="24"/>
          <w:szCs w:val="24"/>
        </w:rPr>
        <w:t>bluestar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, drought tolerant</w:t>
      </w:r>
    </w:p>
    <w:p w:rsidR="00F51C4C" w:rsidRDefault="00F51C4C" w:rsidP="0071383C">
      <w:pPr>
        <w:ind w:left="720" w:hanging="270"/>
        <w:rPr>
          <w:sz w:val="24"/>
          <w:szCs w:val="24"/>
        </w:rPr>
      </w:pPr>
      <w:r>
        <w:rPr>
          <w:sz w:val="24"/>
          <w:szCs w:val="24"/>
        </w:rPr>
        <w:t xml:space="preserve">Eastern </w:t>
      </w:r>
      <w:proofErr w:type="spellStart"/>
      <w:r>
        <w:rPr>
          <w:sz w:val="24"/>
          <w:szCs w:val="24"/>
        </w:rPr>
        <w:t>bluestar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, drought tolerant</w:t>
      </w:r>
    </w:p>
    <w:p w:rsidR="00CF2C19" w:rsidRDefault="00F51C4C" w:rsidP="00F51C4C">
      <w:pPr>
        <w:ind w:left="720" w:hanging="270"/>
        <w:rPr>
          <w:sz w:val="24"/>
          <w:szCs w:val="24"/>
        </w:rPr>
      </w:pPr>
      <w:r>
        <w:rPr>
          <w:sz w:val="24"/>
          <w:szCs w:val="24"/>
        </w:rPr>
        <w:t xml:space="preserve">Smooth beardtongue,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 xml:space="preserve"> to S</w:t>
      </w:r>
    </w:p>
    <w:p w:rsidR="00F51C4C" w:rsidRDefault="00CF2C19" w:rsidP="00F51C4C">
      <w:pPr>
        <w:ind w:left="720" w:hanging="270"/>
        <w:rPr>
          <w:sz w:val="24"/>
          <w:szCs w:val="24"/>
        </w:rPr>
      </w:pPr>
      <w:r>
        <w:rPr>
          <w:sz w:val="24"/>
          <w:szCs w:val="24"/>
        </w:rPr>
        <w:t>Indian p</w:t>
      </w:r>
      <w:r w:rsidR="00F51C4C">
        <w:rPr>
          <w:sz w:val="24"/>
          <w:szCs w:val="24"/>
        </w:rPr>
        <w:t xml:space="preserve">hysic, </w:t>
      </w:r>
      <w:proofErr w:type="spellStart"/>
      <w:r w:rsidR="00F51C4C">
        <w:rPr>
          <w:sz w:val="24"/>
          <w:szCs w:val="24"/>
        </w:rPr>
        <w:t>Sp</w:t>
      </w:r>
      <w:proofErr w:type="spellEnd"/>
      <w:r w:rsidR="00F51C4C">
        <w:rPr>
          <w:sz w:val="24"/>
          <w:szCs w:val="24"/>
        </w:rPr>
        <w:t xml:space="preserve"> to S, drought tolerant</w:t>
      </w:r>
    </w:p>
    <w:p w:rsidR="00CF2C19" w:rsidRDefault="00CF2C19" w:rsidP="00F51C4C">
      <w:pPr>
        <w:ind w:left="720" w:hanging="270"/>
        <w:rPr>
          <w:sz w:val="24"/>
          <w:szCs w:val="24"/>
        </w:rPr>
      </w:pPr>
      <w:r>
        <w:rPr>
          <w:sz w:val="24"/>
          <w:szCs w:val="24"/>
        </w:rPr>
        <w:t>Swamp milkweed, S, needs full sun and moisture</w:t>
      </w:r>
    </w:p>
    <w:p w:rsidR="00CF2C19" w:rsidRDefault="00CF2C19" w:rsidP="00F51C4C">
      <w:pPr>
        <w:ind w:left="720" w:hanging="270"/>
        <w:rPr>
          <w:sz w:val="24"/>
          <w:szCs w:val="24"/>
        </w:rPr>
      </w:pPr>
      <w:r>
        <w:rPr>
          <w:sz w:val="24"/>
          <w:szCs w:val="24"/>
        </w:rPr>
        <w:t>Purple coneflower, S</w:t>
      </w:r>
    </w:p>
    <w:p w:rsidR="00CF2C19" w:rsidRDefault="00CF2C19" w:rsidP="00F51C4C">
      <w:pPr>
        <w:ind w:left="720" w:hanging="270"/>
        <w:rPr>
          <w:sz w:val="24"/>
          <w:szCs w:val="24"/>
        </w:rPr>
      </w:pPr>
      <w:r>
        <w:rPr>
          <w:sz w:val="24"/>
          <w:szCs w:val="24"/>
        </w:rPr>
        <w:t>Wild quinine, S</w:t>
      </w:r>
    </w:p>
    <w:p w:rsidR="00CF2C19" w:rsidRDefault="00CF2C19" w:rsidP="00F51C4C">
      <w:pPr>
        <w:ind w:left="720" w:hanging="270"/>
        <w:rPr>
          <w:sz w:val="24"/>
          <w:szCs w:val="24"/>
        </w:rPr>
      </w:pPr>
      <w:r>
        <w:rPr>
          <w:sz w:val="24"/>
          <w:szCs w:val="24"/>
        </w:rPr>
        <w:t>Slender mountain mint, S</w:t>
      </w:r>
    </w:p>
    <w:p w:rsidR="00E8297B" w:rsidRDefault="00E8297B" w:rsidP="00F51C4C">
      <w:pPr>
        <w:ind w:left="720" w:hanging="270"/>
        <w:rPr>
          <w:sz w:val="24"/>
          <w:szCs w:val="24"/>
        </w:rPr>
      </w:pPr>
      <w:r>
        <w:rPr>
          <w:sz w:val="24"/>
          <w:szCs w:val="24"/>
        </w:rPr>
        <w:t>Bergamot, S, drought tolerant</w:t>
      </w:r>
    </w:p>
    <w:p w:rsidR="00CF2C19" w:rsidRDefault="00CF2C19" w:rsidP="00F51C4C">
      <w:pPr>
        <w:ind w:left="720" w:hanging="270"/>
        <w:rPr>
          <w:sz w:val="24"/>
          <w:szCs w:val="24"/>
        </w:rPr>
      </w:pPr>
      <w:r>
        <w:rPr>
          <w:sz w:val="24"/>
          <w:szCs w:val="24"/>
        </w:rPr>
        <w:t>Gard</w:t>
      </w:r>
      <w:r w:rsidR="000D14A5">
        <w:rPr>
          <w:sz w:val="24"/>
          <w:szCs w:val="24"/>
        </w:rPr>
        <w:t>en phlox, S to LS</w:t>
      </w:r>
      <w:r>
        <w:rPr>
          <w:sz w:val="24"/>
          <w:szCs w:val="24"/>
        </w:rPr>
        <w:t>, needs moisture</w:t>
      </w:r>
    </w:p>
    <w:p w:rsidR="00CF2C19" w:rsidRDefault="00CF2C19" w:rsidP="00F51C4C">
      <w:pPr>
        <w:ind w:left="720" w:hanging="270"/>
        <w:rPr>
          <w:sz w:val="24"/>
          <w:szCs w:val="24"/>
        </w:rPr>
      </w:pPr>
      <w:r>
        <w:rPr>
          <w:sz w:val="24"/>
          <w:szCs w:val="24"/>
        </w:rPr>
        <w:t>Short</w:t>
      </w:r>
      <w:r w:rsidR="00B82489">
        <w:rPr>
          <w:sz w:val="24"/>
          <w:szCs w:val="24"/>
        </w:rPr>
        <w:t>-toothed mountain mint, S to LS</w:t>
      </w:r>
      <w:r>
        <w:rPr>
          <w:sz w:val="24"/>
          <w:szCs w:val="24"/>
        </w:rPr>
        <w:t xml:space="preserve">, </w:t>
      </w:r>
      <w:r w:rsidR="004B6088">
        <w:rPr>
          <w:sz w:val="24"/>
          <w:szCs w:val="24"/>
        </w:rPr>
        <w:t xml:space="preserve">tiny flowers but pretty plant, </w:t>
      </w:r>
      <w:r w:rsidR="004B6088" w:rsidRPr="00E8297B">
        <w:rPr>
          <w:b/>
          <w:sz w:val="24"/>
          <w:szCs w:val="24"/>
        </w:rPr>
        <w:t>great for pollinators</w:t>
      </w:r>
      <w:r w:rsidR="004B6088">
        <w:rPr>
          <w:sz w:val="24"/>
          <w:szCs w:val="24"/>
        </w:rPr>
        <w:t>!</w:t>
      </w:r>
    </w:p>
    <w:p w:rsidR="005A1739" w:rsidRDefault="00B82489" w:rsidP="00F51C4C">
      <w:pPr>
        <w:ind w:left="720" w:hanging="270"/>
        <w:rPr>
          <w:sz w:val="24"/>
          <w:szCs w:val="24"/>
        </w:rPr>
      </w:pPr>
      <w:r>
        <w:rPr>
          <w:sz w:val="24"/>
          <w:szCs w:val="24"/>
        </w:rPr>
        <w:t>Elm-leaf goldenrod*, LS</w:t>
      </w:r>
    </w:p>
    <w:p w:rsidR="00E8297B" w:rsidRDefault="00B82489" w:rsidP="00F51C4C">
      <w:pPr>
        <w:ind w:left="720" w:hanging="270"/>
        <w:rPr>
          <w:sz w:val="24"/>
          <w:szCs w:val="24"/>
        </w:rPr>
      </w:pPr>
      <w:r>
        <w:rPr>
          <w:sz w:val="24"/>
          <w:szCs w:val="24"/>
        </w:rPr>
        <w:t>Scented goldenrod, LS</w:t>
      </w:r>
    </w:p>
    <w:p w:rsidR="00E8297B" w:rsidRDefault="00E8297B" w:rsidP="00F51C4C">
      <w:pPr>
        <w:ind w:left="720" w:hanging="270"/>
        <w:rPr>
          <w:sz w:val="24"/>
          <w:szCs w:val="24"/>
        </w:rPr>
      </w:pPr>
      <w:r>
        <w:rPr>
          <w:sz w:val="24"/>
          <w:szCs w:val="24"/>
        </w:rPr>
        <w:t>Erect goldenrod, F, drought tolerant</w:t>
      </w:r>
    </w:p>
    <w:p w:rsidR="004B6088" w:rsidRDefault="004B6088" w:rsidP="00F51C4C">
      <w:pPr>
        <w:ind w:left="720" w:hanging="270"/>
        <w:rPr>
          <w:sz w:val="24"/>
          <w:szCs w:val="24"/>
        </w:rPr>
      </w:pPr>
      <w:r>
        <w:rPr>
          <w:sz w:val="24"/>
          <w:szCs w:val="24"/>
        </w:rPr>
        <w:t>Aromatic aster*, F</w:t>
      </w:r>
    </w:p>
    <w:p w:rsidR="004B6088" w:rsidRDefault="005A1739" w:rsidP="00F51C4C">
      <w:pPr>
        <w:ind w:left="720" w:hanging="270"/>
        <w:rPr>
          <w:sz w:val="24"/>
          <w:szCs w:val="24"/>
        </w:rPr>
      </w:pPr>
      <w:r>
        <w:rPr>
          <w:sz w:val="24"/>
          <w:szCs w:val="24"/>
        </w:rPr>
        <w:t>Calico aster, F, needs moisture</w:t>
      </w:r>
    </w:p>
    <w:p w:rsidR="00E8297B" w:rsidRDefault="00E8297B" w:rsidP="00F51C4C">
      <w:pPr>
        <w:ind w:left="720" w:hanging="270"/>
        <w:rPr>
          <w:sz w:val="24"/>
          <w:szCs w:val="24"/>
        </w:rPr>
      </w:pPr>
    </w:p>
    <w:p w:rsidR="00E8297B" w:rsidRPr="00E8297B" w:rsidRDefault="00E8297B" w:rsidP="00F51C4C">
      <w:pPr>
        <w:ind w:left="720" w:hanging="270"/>
        <w:rPr>
          <w:sz w:val="24"/>
          <w:szCs w:val="24"/>
        </w:rPr>
      </w:pPr>
      <w:r>
        <w:rPr>
          <w:b/>
          <w:sz w:val="24"/>
          <w:szCs w:val="24"/>
        </w:rPr>
        <w:t>4.) Plants 4 ½ to 6 ft. high (</w:t>
      </w:r>
      <w:r>
        <w:rPr>
          <w:sz w:val="24"/>
          <w:szCs w:val="24"/>
        </w:rPr>
        <w:t>these should all be in full sun)</w:t>
      </w:r>
    </w:p>
    <w:p w:rsidR="00E8297B" w:rsidRDefault="00E8297B" w:rsidP="00F51C4C">
      <w:pPr>
        <w:ind w:left="720" w:hanging="270"/>
        <w:rPr>
          <w:b/>
          <w:sz w:val="24"/>
          <w:szCs w:val="24"/>
        </w:rPr>
      </w:pPr>
    </w:p>
    <w:p w:rsidR="00E8297B" w:rsidRDefault="00E8297B" w:rsidP="00F51C4C">
      <w:pPr>
        <w:ind w:left="720" w:hanging="270"/>
        <w:rPr>
          <w:sz w:val="24"/>
          <w:szCs w:val="24"/>
        </w:rPr>
      </w:pPr>
      <w:r>
        <w:rPr>
          <w:sz w:val="24"/>
          <w:szCs w:val="24"/>
        </w:rPr>
        <w:t>Royal catchfly, S, drought tolerant, doesn’t like being crowded</w:t>
      </w:r>
    </w:p>
    <w:p w:rsidR="003227AB" w:rsidRDefault="003227AB" w:rsidP="00F51C4C">
      <w:pPr>
        <w:ind w:left="720" w:hanging="270"/>
        <w:rPr>
          <w:sz w:val="24"/>
          <w:szCs w:val="24"/>
        </w:rPr>
      </w:pPr>
      <w:r>
        <w:rPr>
          <w:sz w:val="24"/>
          <w:szCs w:val="24"/>
        </w:rPr>
        <w:t>Ox-eye sunflower, S</w:t>
      </w:r>
    </w:p>
    <w:p w:rsidR="00E8297B" w:rsidRDefault="00E8297B" w:rsidP="00F51C4C">
      <w:pPr>
        <w:ind w:left="720" w:hanging="270"/>
        <w:rPr>
          <w:sz w:val="24"/>
          <w:szCs w:val="24"/>
        </w:rPr>
      </w:pPr>
      <w:r>
        <w:rPr>
          <w:sz w:val="24"/>
          <w:szCs w:val="24"/>
        </w:rPr>
        <w:t xml:space="preserve">Tall </w:t>
      </w:r>
      <w:proofErr w:type="spellStart"/>
      <w:r>
        <w:rPr>
          <w:sz w:val="24"/>
          <w:szCs w:val="24"/>
        </w:rPr>
        <w:t>liatris</w:t>
      </w:r>
      <w:proofErr w:type="spellEnd"/>
      <w:r>
        <w:rPr>
          <w:sz w:val="24"/>
          <w:szCs w:val="24"/>
        </w:rPr>
        <w:t>, S, drought tolerant</w:t>
      </w:r>
    </w:p>
    <w:p w:rsidR="00E8297B" w:rsidRPr="00BD49E9" w:rsidRDefault="00E8297B" w:rsidP="00F51C4C">
      <w:pPr>
        <w:ind w:left="720" w:hanging="270"/>
        <w:rPr>
          <w:b/>
          <w:sz w:val="24"/>
          <w:szCs w:val="24"/>
        </w:rPr>
      </w:pPr>
      <w:r>
        <w:rPr>
          <w:sz w:val="24"/>
          <w:szCs w:val="24"/>
        </w:rPr>
        <w:t>Giant Hyssop</w:t>
      </w:r>
      <w:r w:rsidR="000D14A5">
        <w:rPr>
          <w:sz w:val="24"/>
          <w:szCs w:val="24"/>
        </w:rPr>
        <w:t>*, S to LS</w:t>
      </w:r>
      <w:r w:rsidR="00BD49E9">
        <w:rPr>
          <w:sz w:val="24"/>
          <w:szCs w:val="24"/>
        </w:rPr>
        <w:t xml:space="preserve">, </w:t>
      </w:r>
      <w:r w:rsidR="00BD49E9" w:rsidRPr="00BD49E9">
        <w:rPr>
          <w:b/>
          <w:sz w:val="24"/>
          <w:szCs w:val="24"/>
        </w:rPr>
        <w:t>great pollinator plant!</w:t>
      </w:r>
    </w:p>
    <w:p w:rsidR="003227AB" w:rsidRDefault="003227AB" w:rsidP="003227AB">
      <w:pPr>
        <w:ind w:left="720" w:hanging="270"/>
        <w:rPr>
          <w:sz w:val="24"/>
          <w:szCs w:val="24"/>
        </w:rPr>
      </w:pPr>
      <w:r>
        <w:rPr>
          <w:sz w:val="24"/>
          <w:szCs w:val="24"/>
        </w:rPr>
        <w:t xml:space="preserve">New England </w:t>
      </w:r>
      <w:r w:rsidR="000D14A5">
        <w:rPr>
          <w:sz w:val="24"/>
          <w:szCs w:val="24"/>
        </w:rPr>
        <w:t>aster*, LS</w:t>
      </w:r>
      <w:r>
        <w:rPr>
          <w:sz w:val="24"/>
          <w:szCs w:val="24"/>
        </w:rPr>
        <w:t>, needs moisture</w:t>
      </w:r>
    </w:p>
    <w:p w:rsidR="003227AB" w:rsidRDefault="003227AB" w:rsidP="00F51C4C">
      <w:pPr>
        <w:ind w:left="720" w:hanging="270"/>
        <w:rPr>
          <w:sz w:val="24"/>
          <w:szCs w:val="24"/>
        </w:rPr>
      </w:pPr>
    </w:p>
    <w:p w:rsidR="003227AB" w:rsidRDefault="003227AB" w:rsidP="00F51C4C">
      <w:pPr>
        <w:ind w:left="720" w:hanging="270"/>
        <w:rPr>
          <w:sz w:val="24"/>
          <w:szCs w:val="24"/>
        </w:rPr>
      </w:pPr>
      <w:r w:rsidRPr="003227AB">
        <w:rPr>
          <w:b/>
          <w:sz w:val="24"/>
          <w:szCs w:val="24"/>
        </w:rPr>
        <w:t>Note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I left out the </w:t>
      </w:r>
      <w:proofErr w:type="spellStart"/>
      <w:proofErr w:type="gramStart"/>
      <w:r>
        <w:rPr>
          <w:sz w:val="24"/>
          <w:szCs w:val="24"/>
        </w:rPr>
        <w:t>Rudbeckias</w:t>
      </w:r>
      <w:proofErr w:type="spellEnd"/>
      <w:r>
        <w:rPr>
          <w:sz w:val="24"/>
          <w:szCs w:val="24"/>
        </w:rPr>
        <w:t>, that</w:t>
      </w:r>
      <w:proofErr w:type="gramEnd"/>
      <w:r>
        <w:rPr>
          <w:sz w:val="24"/>
          <w:szCs w:val="24"/>
        </w:rPr>
        <w:t xml:space="preserve"> is the black-eyed </w:t>
      </w:r>
      <w:proofErr w:type="spellStart"/>
      <w:r>
        <w:rPr>
          <w:sz w:val="24"/>
          <w:szCs w:val="24"/>
        </w:rPr>
        <w:t>susan</w:t>
      </w:r>
      <w:proofErr w:type="spellEnd"/>
      <w:r>
        <w:rPr>
          <w:sz w:val="24"/>
          <w:szCs w:val="24"/>
        </w:rPr>
        <w:t xml:space="preserve"> varieties. They</w:t>
      </w:r>
      <w:r w:rsidR="00677729">
        <w:rPr>
          <w:sz w:val="24"/>
          <w:szCs w:val="24"/>
        </w:rPr>
        <w:t xml:space="preserve"> don’t attract many pollinating insects</w:t>
      </w:r>
      <w:r>
        <w:rPr>
          <w:sz w:val="24"/>
          <w:szCs w:val="24"/>
        </w:rPr>
        <w:t>, but the birds like the seeds (and will carry them everywhere). They are very showy and the common variety should be in e</w:t>
      </w:r>
      <w:r w:rsidR="00B038CD">
        <w:rPr>
          <w:sz w:val="24"/>
          <w:szCs w:val="24"/>
        </w:rPr>
        <w:t>very garden for August splendor</w:t>
      </w:r>
      <w:r>
        <w:rPr>
          <w:sz w:val="24"/>
          <w:szCs w:val="24"/>
        </w:rPr>
        <w:t>.</w:t>
      </w:r>
    </w:p>
    <w:p w:rsidR="00B038CD" w:rsidRDefault="00B038CD" w:rsidP="00F51C4C">
      <w:pPr>
        <w:ind w:left="720" w:hanging="270"/>
        <w:rPr>
          <w:sz w:val="24"/>
          <w:szCs w:val="24"/>
        </w:rPr>
      </w:pPr>
    </w:p>
    <w:p w:rsidR="00BD49E9" w:rsidRDefault="00BD49E9" w:rsidP="00F51C4C">
      <w:pPr>
        <w:ind w:left="720" w:hanging="270"/>
        <w:rPr>
          <w:sz w:val="24"/>
          <w:szCs w:val="24"/>
        </w:rPr>
      </w:pPr>
    </w:p>
    <w:p w:rsidR="000D14A5" w:rsidRDefault="000D14A5" w:rsidP="00F51C4C">
      <w:pPr>
        <w:ind w:left="720" w:hanging="270"/>
        <w:rPr>
          <w:sz w:val="24"/>
          <w:szCs w:val="24"/>
        </w:rPr>
      </w:pPr>
    </w:p>
    <w:p w:rsidR="00E8297B" w:rsidRPr="00E8297B" w:rsidRDefault="00E8297B" w:rsidP="00F51C4C">
      <w:pPr>
        <w:ind w:left="720" w:hanging="270"/>
        <w:rPr>
          <w:sz w:val="24"/>
          <w:szCs w:val="24"/>
        </w:rPr>
      </w:pPr>
    </w:p>
    <w:p w:rsidR="00E8297B" w:rsidRDefault="00E8297B" w:rsidP="00F51C4C">
      <w:pPr>
        <w:ind w:left="720" w:hanging="270"/>
        <w:rPr>
          <w:b/>
          <w:sz w:val="24"/>
          <w:szCs w:val="24"/>
        </w:rPr>
      </w:pPr>
    </w:p>
    <w:p w:rsidR="00E8297B" w:rsidRDefault="00E8297B" w:rsidP="00F51C4C">
      <w:pPr>
        <w:ind w:left="720" w:hanging="270"/>
        <w:rPr>
          <w:b/>
          <w:sz w:val="24"/>
          <w:szCs w:val="24"/>
        </w:rPr>
      </w:pPr>
    </w:p>
    <w:p w:rsidR="00E8297B" w:rsidRDefault="00E8297B" w:rsidP="00F51C4C">
      <w:pPr>
        <w:ind w:left="720" w:hanging="270"/>
        <w:rPr>
          <w:b/>
          <w:sz w:val="24"/>
          <w:szCs w:val="24"/>
        </w:rPr>
      </w:pPr>
    </w:p>
    <w:p w:rsidR="00E8297B" w:rsidRPr="00E8297B" w:rsidRDefault="00E8297B" w:rsidP="00F51C4C">
      <w:pPr>
        <w:ind w:left="720" w:hanging="270"/>
        <w:rPr>
          <w:sz w:val="24"/>
          <w:szCs w:val="24"/>
        </w:rPr>
      </w:pPr>
    </w:p>
    <w:p w:rsidR="00CF2C19" w:rsidRDefault="00CF2C19" w:rsidP="00F51C4C">
      <w:pPr>
        <w:ind w:left="720" w:hanging="270"/>
        <w:rPr>
          <w:sz w:val="24"/>
          <w:szCs w:val="24"/>
        </w:rPr>
      </w:pPr>
    </w:p>
    <w:p w:rsidR="00CF2C19" w:rsidRDefault="00CF2C19" w:rsidP="00F51C4C">
      <w:pPr>
        <w:ind w:left="720" w:hanging="270"/>
        <w:rPr>
          <w:sz w:val="24"/>
          <w:szCs w:val="24"/>
        </w:rPr>
      </w:pPr>
    </w:p>
    <w:p w:rsidR="00CF2C19" w:rsidRDefault="00CF2C19" w:rsidP="00F51C4C">
      <w:pPr>
        <w:ind w:left="720" w:hanging="270"/>
        <w:rPr>
          <w:sz w:val="24"/>
          <w:szCs w:val="24"/>
        </w:rPr>
      </w:pPr>
    </w:p>
    <w:p w:rsidR="00CF2C19" w:rsidRDefault="00CF2C19" w:rsidP="00F51C4C">
      <w:pPr>
        <w:ind w:left="720" w:hanging="270"/>
        <w:rPr>
          <w:sz w:val="24"/>
          <w:szCs w:val="24"/>
        </w:rPr>
      </w:pPr>
    </w:p>
    <w:p w:rsidR="00F51C4C" w:rsidRPr="00F51C4C" w:rsidRDefault="00F51C4C" w:rsidP="0071383C">
      <w:pPr>
        <w:ind w:left="720" w:hanging="270"/>
        <w:rPr>
          <w:sz w:val="24"/>
          <w:szCs w:val="24"/>
        </w:rPr>
      </w:pPr>
    </w:p>
    <w:p w:rsidR="006B5A85" w:rsidRDefault="006B5A85" w:rsidP="0071383C">
      <w:pPr>
        <w:ind w:left="720" w:hanging="270"/>
        <w:rPr>
          <w:sz w:val="24"/>
          <w:szCs w:val="24"/>
        </w:rPr>
      </w:pPr>
    </w:p>
    <w:p w:rsidR="006B5A85" w:rsidRDefault="006B5A85" w:rsidP="0071383C">
      <w:pPr>
        <w:ind w:left="720" w:hanging="270"/>
        <w:rPr>
          <w:sz w:val="24"/>
          <w:szCs w:val="24"/>
        </w:rPr>
      </w:pPr>
    </w:p>
    <w:p w:rsidR="00492218" w:rsidRPr="00492218" w:rsidRDefault="00492218" w:rsidP="0071383C">
      <w:pPr>
        <w:ind w:left="720" w:hanging="270"/>
        <w:rPr>
          <w:sz w:val="24"/>
          <w:szCs w:val="24"/>
        </w:rPr>
      </w:pPr>
    </w:p>
    <w:p w:rsidR="004A20CF" w:rsidRPr="004A20CF" w:rsidRDefault="004A20CF" w:rsidP="0071383C">
      <w:pPr>
        <w:ind w:left="720" w:hanging="270"/>
        <w:rPr>
          <w:b/>
          <w:sz w:val="24"/>
          <w:szCs w:val="24"/>
        </w:rPr>
      </w:pPr>
    </w:p>
    <w:p w:rsidR="004A20CF" w:rsidRPr="0071383C" w:rsidRDefault="004A20CF" w:rsidP="0071383C">
      <w:pPr>
        <w:ind w:left="720" w:hanging="270"/>
        <w:rPr>
          <w:sz w:val="24"/>
          <w:szCs w:val="24"/>
        </w:rPr>
      </w:pPr>
    </w:p>
    <w:sectPr w:rsidR="004A20CF" w:rsidRPr="00713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3C"/>
    <w:rsid w:val="00053840"/>
    <w:rsid w:val="000D14A5"/>
    <w:rsid w:val="002868F3"/>
    <w:rsid w:val="003227AB"/>
    <w:rsid w:val="00492218"/>
    <w:rsid w:val="004A20CF"/>
    <w:rsid w:val="004B6088"/>
    <w:rsid w:val="005A1739"/>
    <w:rsid w:val="00677729"/>
    <w:rsid w:val="006B5A85"/>
    <w:rsid w:val="006E53C2"/>
    <w:rsid w:val="0071383C"/>
    <w:rsid w:val="007F127F"/>
    <w:rsid w:val="00835755"/>
    <w:rsid w:val="00976D0D"/>
    <w:rsid w:val="00B038CD"/>
    <w:rsid w:val="00B64C68"/>
    <w:rsid w:val="00B82489"/>
    <w:rsid w:val="00BD49E9"/>
    <w:rsid w:val="00C0142B"/>
    <w:rsid w:val="00CF2C19"/>
    <w:rsid w:val="00CF7F9D"/>
    <w:rsid w:val="00E8297B"/>
    <w:rsid w:val="00F5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dcterms:created xsi:type="dcterms:W3CDTF">2014-09-24T12:40:00Z</dcterms:created>
  <dcterms:modified xsi:type="dcterms:W3CDTF">2016-03-30T13:22:00Z</dcterms:modified>
</cp:coreProperties>
</file>